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《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济南市高成长型企业培育服务系统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>》</w:t>
      </w:r>
    </w:p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——《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instrText xml:space="preserve"> HYPERLINK "http://123.232.102.30:7069/x5-mini-platform/javascript:;" </w:instrTex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瞪羚企业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fldChar w:fldCharType="end"/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》</w:t>
      </w:r>
      <w:bookmarkStart w:id="0" w:name="_Toc21106"/>
    </w:p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申报系统使用说明</w:t>
      </w:r>
    </w:p>
    <w:bookmarkEnd w:id="0"/>
    <w:p>
      <w:pPr>
        <w:bidi w:val="0"/>
        <w:ind w:firstLine="480" w:firstLineChars="200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为了更好的用户体验，请您先清理浏览器缓存，以360浏览器为例，操作如图所示：</w:t>
      </w:r>
    </w:p>
    <w:p>
      <w:pPr>
        <w:bidi w:val="0"/>
        <w:jc w:val="center"/>
      </w:pPr>
      <w:r>
        <w:drawing>
          <wp:inline distT="0" distB="0" distL="114300" distR="114300">
            <wp:extent cx="5299710" cy="2236470"/>
            <wp:effectExtent l="0" t="0" r="1524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r="-700" b="15398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点击【清除上网痕迹】或同时按下【Ctrl+Shift+Delete】打开清除上网痕迹弹窗，如图所示：</w:t>
      </w:r>
    </w:p>
    <w:p>
      <w:pPr>
        <w:bidi w:val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5187315" cy="2521585"/>
            <wp:effectExtent l="0" t="0" r="13335" b="1206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r="1590" b="22122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注册认证</w:t>
      </w:r>
    </w:p>
    <w:p>
      <w:pPr>
        <w:rPr>
          <w:rFonts w:hint="eastAsia" w:ascii="仿宋" w:hAnsi="仿宋" w:eastAsia="仿宋" w:cs="仿宋"/>
          <w:lang w:val="en-US"/>
        </w:rPr>
      </w:pPr>
      <w:r>
        <w:rPr>
          <w:rFonts w:hint="eastAsia" w:ascii="仿宋" w:hAnsi="仿宋" w:eastAsia="仿宋" w:cs="仿宋"/>
          <w:lang w:val="en-US" w:eastAsia="zh-CN"/>
        </w:rPr>
        <w:t xml:space="preserve">    在济企通平台中认证为企业或服务商类型的用户可在系统进行填报。</w:t>
      </w:r>
    </w:p>
    <w:p>
      <w:pPr>
        <w:pStyle w:val="3"/>
        <w:spacing w:before="163" w:after="163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进入</w:t>
      </w:r>
      <w:r>
        <w:rPr>
          <w:rFonts w:hint="eastAsia" w:ascii="仿宋" w:hAnsi="仿宋" w:eastAsia="仿宋" w:cs="仿宋"/>
          <w:lang w:val="en-US" w:eastAsia="zh-CN"/>
        </w:rPr>
        <w:t>济企通</w:t>
      </w:r>
    </w:p>
    <w:p>
      <w:pPr>
        <w:ind w:firstLine="48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通过输入网址：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"http://www.jiqitong.cn/"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Style w:val="19"/>
          <w:rFonts w:hint="eastAsia" w:ascii="仿宋" w:hAnsi="仿宋" w:eastAsia="仿宋" w:cs="仿宋"/>
        </w:rPr>
        <w:t>http://www.jiqitong.cn/</w:t>
      </w:r>
      <w:r>
        <w:rPr>
          <w:rFonts w:hint="eastAsia" w:ascii="仿宋" w:hAnsi="仿宋" w:eastAsia="仿宋" w:cs="仿宋"/>
        </w:rPr>
        <w:fldChar w:fldCharType="end"/>
      </w:r>
      <w:r>
        <w:rPr>
          <w:rFonts w:hint="eastAsia" w:ascii="仿宋" w:hAnsi="仿宋" w:eastAsia="仿宋" w:cs="仿宋"/>
        </w:rPr>
        <w:t>进入</w:t>
      </w:r>
      <w:r>
        <w:rPr>
          <w:rFonts w:hint="eastAsia" w:ascii="仿宋" w:hAnsi="仿宋" w:eastAsia="仿宋" w:cs="仿宋"/>
          <w:lang w:val="en-US" w:eastAsia="zh-CN"/>
        </w:rPr>
        <w:t>济企通平台首页</w:t>
      </w:r>
      <w:r>
        <w:rPr>
          <w:rFonts w:hint="eastAsia" w:ascii="仿宋" w:hAnsi="仿宋" w:eastAsia="仿宋" w:cs="仿宋"/>
        </w:rPr>
        <w:t>，如下图所示：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70500" cy="2240915"/>
            <wp:effectExtent l="0" t="0" r="6350" b="698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63" w:after="163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登录/注册</w:t>
      </w:r>
    </w:p>
    <w:p>
      <w:pPr>
        <w:ind w:firstLine="48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点击网站顶端的【登录】按钮，进入登录界面，如下图所示：</w:t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71135" cy="2477770"/>
            <wp:effectExtent l="0" t="0" r="5715" b="177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没有账号的用户点击【立即注册】按钮进入注册页面，可使用手机号进行注册，按照要求输入信息可注册成功。如图：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70500" cy="2529840"/>
            <wp:effectExtent l="0" t="0" r="6350" b="381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63" w:after="163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认证</w:t>
      </w:r>
    </w:p>
    <w:p>
      <w:pPr>
        <w:pStyle w:val="4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会员中心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firstLine="480" w:firstLineChars="200"/>
        <w:textAlignment w:val="baseline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用户登录后跳转到济企通首页，在首页顶部会显示登录的账号，将鼠标移至账号处将下拉展示功能菜单，如图所示：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jc w:val="center"/>
        <w:textAlignment w:val="baseline"/>
        <w:outlineLvl w:val="9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9865" cy="2332990"/>
            <wp:effectExtent l="0" t="0" r="6985" b="1016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firstLine="480"/>
        <w:jc w:val="both"/>
        <w:textAlignment w:val="baseline"/>
        <w:outlineLvl w:val="9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点击会员中心，进入用户会员中心页面，如图所示：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jc w:val="center"/>
        <w:textAlignment w:val="baseline"/>
        <w:outlineLvl w:val="9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70500" cy="2423795"/>
            <wp:effectExtent l="0" t="0" r="635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认证中心</w:t>
      </w:r>
    </w:p>
    <w:p>
      <w:pPr>
        <w:ind w:firstLine="480" w:firstLineChars="20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在会员中心页面左侧菜单处点击【基础管理】展开其下级菜单，点击【认证类型】，选择实名认证企业或服务商的【去认证】，如图所示：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3515" cy="2457450"/>
            <wp:effectExtent l="0" t="0" r="133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用户认证为企业或服务商需要填写认证信息和上传认证资料两步，认证信息包括基本信息和联系信息，如图：</w:t>
      </w:r>
    </w:p>
    <w:p>
      <w:pPr>
        <w:jc w:val="center"/>
        <w:rPr>
          <w:rFonts w:hint="eastAsia" w:ascii="仿宋" w:hAnsi="仿宋" w:eastAsia="仿宋" w:cs="仿宋"/>
          <w:lang w:eastAsia="zh-CN"/>
        </w:rPr>
      </w:pPr>
      <w:r>
        <w:drawing>
          <wp:inline distT="0" distB="0" distL="114300" distR="114300">
            <wp:extent cx="5266690" cy="2677795"/>
            <wp:effectExtent l="0" t="0" r="1016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填写完成后点击下一步进入资料上传页面，用户上传认证资料后点击提交审核，认证信息将被上传至后台进行审核，审核成功即可成为平台的认证企业/服务商用户。</w:t>
      </w:r>
    </w:p>
    <w:p>
      <w:pPr>
        <w:pStyle w:val="2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进入平台</w:t>
      </w:r>
    </w:p>
    <w:p>
      <w:pPr>
        <w:ind w:firstLine="48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再次进入济企通首页，滚动至页面底部，点击特色平台菜单中的【高成长型企业培育服务系统】进入平台，如图：</w:t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64150" cy="1874520"/>
            <wp:effectExtent l="0" t="0" r="12700" b="1143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点击后将跳转到服务系统的登录页面，如图所示：</w:t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62245" cy="2486660"/>
            <wp:effectExtent l="0" t="0" r="10795" b="1270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>
      <w:pPr>
        <w:jc w:val="both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 w:val="0"/>
          <w:bCs w:val="0"/>
          <w:color w:val="FF0000"/>
          <w:lang w:val="en-US" w:eastAsia="zh-CN"/>
        </w:rPr>
        <w:t>用户进入该系统需要切换到浏览器的【</w:t>
      </w:r>
      <w:r>
        <w:rPr>
          <w:rFonts w:hint="eastAsia" w:ascii="仿宋" w:hAnsi="仿宋" w:eastAsia="仿宋" w:cs="仿宋"/>
          <w:b/>
          <w:bCs/>
          <w:color w:val="FF0000"/>
          <w:lang w:val="en-US" w:eastAsia="zh-CN"/>
        </w:rPr>
        <w:t>极速模式</w:t>
      </w:r>
      <w:r>
        <w:rPr>
          <w:rFonts w:hint="eastAsia" w:ascii="仿宋" w:hAnsi="仿宋" w:eastAsia="仿宋" w:cs="仿宋"/>
          <w:b w:val="0"/>
          <w:bCs w:val="0"/>
          <w:color w:val="FF0000"/>
          <w:lang w:val="en-US" w:eastAsia="zh-CN"/>
        </w:rPr>
        <w:t>】，或者使用【</w:t>
      </w:r>
      <w:r>
        <w:rPr>
          <w:rFonts w:hint="eastAsia" w:ascii="仿宋" w:hAnsi="仿宋" w:eastAsia="仿宋" w:cs="仿宋"/>
          <w:b/>
          <w:bCs/>
          <w:color w:val="FF0000"/>
          <w:lang w:val="en-US" w:eastAsia="zh-CN"/>
        </w:rPr>
        <w:t>谷歌浏览器</w:t>
      </w:r>
      <w:r>
        <w:rPr>
          <w:rFonts w:hint="eastAsia" w:ascii="仿宋" w:hAnsi="仿宋" w:eastAsia="仿宋" w:cs="仿宋"/>
          <w:b w:val="0"/>
          <w:bCs w:val="0"/>
          <w:color w:val="FF0000"/>
          <w:lang w:val="en-US" w:eastAsia="zh-CN"/>
        </w:rPr>
        <w:t>】登录，操作如下：</w:t>
      </w:r>
    </w:p>
    <w:p>
      <w:pPr>
        <w:jc w:val="center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64150" cy="898525"/>
            <wp:effectExtent l="0" t="0" r="12700" b="1587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default" w:ascii="仿宋" w:hAnsi="仿宋" w:eastAsia="仿宋" w:cs="仿宋"/>
          <w:b/>
          <w:bCs/>
          <w:color w:val="FF000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lang w:val="en-US" w:eastAsia="zh-CN"/>
        </w:rPr>
        <w:t>注意：同一浏览器不要同时登录多个账号进行申报操作。</w:t>
      </w:r>
    </w:p>
    <w:p>
      <w:pPr>
        <w:ind w:firstLine="480"/>
        <w:jc w:val="both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从登录页面点击左上角的济企通首页链接可返回到济企通。另外登录页面还提供了使用说明下载，点击【点击下载】可下载查看使用说明。</w:t>
      </w:r>
    </w:p>
    <w:p>
      <w:pPr>
        <w:ind w:firstLine="480"/>
        <w:jc w:val="both"/>
        <w:rPr>
          <w:rFonts w:hint="default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登录成功后进入平台的首页，如图所示：</w:t>
      </w:r>
    </w:p>
    <w:p>
      <w:pPr>
        <w:jc w:val="center"/>
        <w:rPr>
          <w:rFonts w:hint="eastAsia" w:ascii="仿宋" w:hAnsi="仿宋" w:eastAsia="仿宋" w:cs="仿宋"/>
          <w:b/>
          <w:bCs/>
          <w:lang w:val="en-US" w:eastAsia="zh-CN"/>
        </w:rPr>
      </w:pPr>
      <w:r>
        <w:drawing>
          <wp:inline distT="0" distB="0" distL="114300" distR="114300">
            <wp:extent cx="5266055" cy="2254885"/>
            <wp:effectExtent l="0" t="0" r="10795" b="1206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瞪羚企业项目申报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firstLine="480" w:firstLineChars="200"/>
        <w:jc w:val="both"/>
        <w:textAlignment w:val="baseline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登录服务系统后，点击首页或页面顶部的【项目申报】，将进入项目申报入口，点击【瞪羚企业】进入项目申报页面，如图所示：</w:t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69230" cy="2338070"/>
            <wp:effectExtent l="0" t="0" r="7620" b="508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9865" cy="2349500"/>
            <wp:effectExtent l="0" t="0" r="6985" b="1270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如果用户已经填写并提交了《高成长型企业》表单，进入申报表后将自动加载用户填写的基础表信息。</w:t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用户需要顺序填写申报表单，由于填写字段较多，填写未完成时可以先点击【暂存】按钮保存草稿，可以下次再次进入该页面继续填写。填写完成后用户可以点击【提交】按钮，系统自动校验填写是否完整且校验是否符合申报条件。</w:t>
      </w:r>
    </w:p>
    <w:p>
      <w:pPr>
        <w:ind w:firstLine="480"/>
        <w:jc w:val="both"/>
        <w:rPr>
          <w:rFonts w:hint="default" w:ascii="仿宋" w:hAnsi="仿宋" w:eastAsia="仿宋" w:cs="仿宋"/>
          <w:color w:val="FF0000"/>
          <w:lang w:val="en-US" w:eastAsia="zh-CN"/>
        </w:rPr>
      </w:pPr>
      <w:r>
        <w:rPr>
          <w:rFonts w:hint="eastAsia" w:ascii="仿宋" w:hAnsi="仿宋" w:eastAsia="仿宋" w:cs="仿宋"/>
          <w:color w:val="FF0000"/>
          <w:lang w:val="en-US" w:eastAsia="zh-CN"/>
        </w:rPr>
        <w:t>提交时如果系统校验用户申报内容符合该项目的校验要求，将提交至对应的区县进行审核；如果不符合则不可提交。</w:t>
      </w:r>
    </w:p>
    <w:p>
      <w:pPr>
        <w:ind w:firstLine="480"/>
        <w:jc w:val="both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color w:val="FF0000"/>
          <w:lang w:val="en-US" w:eastAsia="zh-CN"/>
        </w:rPr>
        <w:t>注意：请提交之前仔细检查填写的内容，用户提交后内容将不可更改</w:t>
      </w:r>
      <w:r>
        <w:rPr>
          <w:rFonts w:hint="eastAsia" w:ascii="仿宋" w:hAnsi="仿宋" w:eastAsia="仿宋" w:cs="仿宋"/>
          <w:lang w:val="en-US" w:eastAsia="zh-CN"/>
        </w:rPr>
        <w:t>。</w:t>
      </w:r>
    </w:p>
    <w:p>
      <w:pPr>
        <w:pStyle w:val="2"/>
        <w:rPr>
          <w:rFonts w:hint="eastAsia" w:ascii="仿宋" w:hAnsi="仿宋" w:eastAsia="仿宋" w:cs="仿宋"/>
        </w:rPr>
      </w:pPr>
      <w:bookmarkStart w:id="1" w:name="_Toc524351775"/>
      <w:bookmarkStart w:id="2" w:name="_Toc22853"/>
      <w:r>
        <w:rPr>
          <w:rFonts w:hint="eastAsia" w:ascii="仿宋" w:hAnsi="仿宋" w:eastAsia="仿宋" w:cs="仿宋"/>
        </w:rPr>
        <w:t>平台技术支持</w:t>
      </w:r>
      <w:bookmarkEnd w:id="1"/>
      <w:bookmarkEnd w:id="2"/>
    </w:p>
    <w:p>
      <w:pPr>
        <w:numPr>
          <w:ilvl w:val="0"/>
          <w:numId w:val="2"/>
        </w:numPr>
        <w:ind w:left="0"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本软件由技术开发人员维护，用户可免维护。技术开发人员在软件出现意外情况时负责提供数据备份以及修复。用户在使用过程中如发现问题或有好的改进建议，请及时联系。</w:t>
      </w:r>
    </w:p>
    <w:p>
      <w:pPr>
        <w:numPr>
          <w:ilvl w:val="0"/>
          <w:numId w:val="2"/>
        </w:numPr>
        <w:ind w:left="0" w:firstLine="48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技术支持：4006-0531-77</w:t>
      </w:r>
    </w:p>
    <w:p>
      <w:pPr>
        <w:rPr>
          <w:rFonts w:hint="eastAsia" w:ascii="仿宋" w:hAnsi="仿宋" w:eastAsia="仿宋" w:cs="仿宋"/>
        </w:rPr>
      </w:pPr>
    </w:p>
    <w:sectPr>
      <w:footerReference r:id="rId5" w:type="first"/>
      <w:pgSz w:w="11906" w:h="16838"/>
      <w:pgMar w:top="1440" w:right="1800" w:bottom="1440" w:left="1800" w:header="851" w:footer="992" w:gutter="0"/>
      <w:cols w:space="425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Cambria">
    <w:altName w:val="Segoe Print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44121521"/>
      <w:docPartObj>
        <w:docPartGallery w:val="autotext"/>
      </w:docPartObj>
    </w:sdtPr>
    <w:sdtContent>
      <w:p>
        <w:pPr>
          <w:pStyle w:val="1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1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FB"/>
    <w:multiLevelType w:val="multilevel"/>
    <w:tmpl w:val="FFFFFFFB"/>
    <w:lvl w:ilvl="0" w:tentative="0">
      <w:start w:val="1"/>
      <w:numFmt w:val="none"/>
      <w:suff w:val="nothing"/>
      <w:lvlText w:val=""/>
      <w:lvlJc w:val="left"/>
      <w:pPr>
        <w:ind w:left="425" w:hanging="425"/>
      </w:pPr>
    </w:lvl>
    <w:lvl w:ilvl="1" w:tentative="0">
      <w:start w:val="1"/>
      <w:numFmt w:val="decimal"/>
      <w:lvlText w:val="%2 "/>
      <w:legacy w:legacy="1" w:legacySpace="0" w:legacyIndent="0"/>
      <w:lvlJc w:val="left"/>
    </w:lvl>
    <w:lvl w:ilvl="2" w:tentative="0">
      <w:start w:val="1"/>
      <w:numFmt w:val="decimal"/>
      <w:lvlText w:val="%2 .%3"/>
      <w:legacy w:legacy="1" w:legacySpace="0" w:legacyIndent="0"/>
      <w:lvlJc w:val="left"/>
    </w:lvl>
    <w:lvl w:ilvl="3" w:tentative="0">
      <w:start w:val="1"/>
      <w:numFmt w:val="decimal"/>
      <w:lvlText w:val="%2 .%3.%4"/>
      <w:legacy w:legacy="1" w:legacySpace="0" w:legacyIndent="0"/>
      <w:lvlJc w:val="left"/>
    </w:lvl>
    <w:lvl w:ilvl="4" w:tentative="0">
      <w:start w:val="1"/>
      <w:numFmt w:val="decimal"/>
      <w:lvlText w:val="(%5)"/>
      <w:legacy w:legacy="1" w:legacySpace="0" w:legacyIndent="0"/>
      <w:lvlJc w:val="left"/>
    </w:lvl>
    <w:lvl w:ilvl="5" w:tentative="0">
      <w:start w:val="1"/>
      <w:numFmt w:val="lowerLetter"/>
      <w:lvlText w:val="%6."/>
      <w:legacy w:legacy="1" w:legacySpace="0" w:legacyIndent="0"/>
      <w:lvlJc w:val="left"/>
    </w:lvl>
    <w:lvl w:ilvl="6" w:tentative="0">
      <w:start w:val="1"/>
      <w:numFmt w:val="lowerRoman"/>
      <w:lvlText w:val="(%7)"/>
      <w:legacy w:legacy="1" w:legacySpace="0" w:legacyIndent="425"/>
      <w:lvlJc w:val="left"/>
      <w:pPr>
        <w:ind w:left="850" w:hanging="425"/>
      </w:pPr>
    </w:lvl>
    <w:lvl w:ilvl="7" w:tentative="0">
      <w:start w:val="1"/>
      <w:numFmt w:val="lowerLetter"/>
      <w:lvlText w:val="(%8)"/>
      <w:legacy w:legacy="1" w:legacySpace="0" w:legacyIndent="425"/>
      <w:lvlJc w:val="left"/>
      <w:pPr>
        <w:ind w:left="1275" w:hanging="425"/>
      </w:pPr>
    </w:lvl>
    <w:lvl w:ilvl="8" w:tentative="0">
      <w:start w:val="1"/>
      <w:numFmt w:val="lowerRoman"/>
      <w:lvlText w:val="(%9)"/>
      <w:legacy w:legacy="1" w:legacySpace="0" w:legacyIndent="425"/>
      <w:lvlJc w:val="left"/>
      <w:pPr>
        <w:ind w:left="1700" w:hanging="425"/>
      </w:pPr>
    </w:lvl>
  </w:abstractNum>
  <w:abstractNum w:abstractNumId="1">
    <w:nsid w:val="01846198"/>
    <w:multiLevelType w:val="multilevel"/>
    <w:tmpl w:val="01846198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011"/>
    <w:rsid w:val="000025A8"/>
    <w:rsid w:val="00004E7E"/>
    <w:rsid w:val="000126B2"/>
    <w:rsid w:val="0001463D"/>
    <w:rsid w:val="0001728F"/>
    <w:rsid w:val="00030324"/>
    <w:rsid w:val="00040944"/>
    <w:rsid w:val="000445B3"/>
    <w:rsid w:val="00047B59"/>
    <w:rsid w:val="00051A85"/>
    <w:rsid w:val="000631C3"/>
    <w:rsid w:val="000634E1"/>
    <w:rsid w:val="00076367"/>
    <w:rsid w:val="000905F6"/>
    <w:rsid w:val="0009290B"/>
    <w:rsid w:val="00092EDC"/>
    <w:rsid w:val="000967A4"/>
    <w:rsid w:val="000A22E9"/>
    <w:rsid w:val="000A4247"/>
    <w:rsid w:val="000A5175"/>
    <w:rsid w:val="000A66F0"/>
    <w:rsid w:val="000B1410"/>
    <w:rsid w:val="000B1586"/>
    <w:rsid w:val="000B27BA"/>
    <w:rsid w:val="000C19AE"/>
    <w:rsid w:val="000D2AF2"/>
    <w:rsid w:val="000F6B71"/>
    <w:rsid w:val="00101D31"/>
    <w:rsid w:val="00115A9F"/>
    <w:rsid w:val="001202F5"/>
    <w:rsid w:val="001211D4"/>
    <w:rsid w:val="00125311"/>
    <w:rsid w:val="00131075"/>
    <w:rsid w:val="00142623"/>
    <w:rsid w:val="00152B69"/>
    <w:rsid w:val="00154558"/>
    <w:rsid w:val="00164DFF"/>
    <w:rsid w:val="00173F53"/>
    <w:rsid w:val="001841FD"/>
    <w:rsid w:val="00190087"/>
    <w:rsid w:val="001954B6"/>
    <w:rsid w:val="00197AEC"/>
    <w:rsid w:val="001C6225"/>
    <w:rsid w:val="001C6A99"/>
    <w:rsid w:val="001E1647"/>
    <w:rsid w:val="00221A2E"/>
    <w:rsid w:val="00223ECB"/>
    <w:rsid w:val="0024423D"/>
    <w:rsid w:val="0024495D"/>
    <w:rsid w:val="0025298B"/>
    <w:rsid w:val="00261385"/>
    <w:rsid w:val="00287D82"/>
    <w:rsid w:val="0029704D"/>
    <w:rsid w:val="00297CF2"/>
    <w:rsid w:val="002A32CA"/>
    <w:rsid w:val="002D02AB"/>
    <w:rsid w:val="002E1BCA"/>
    <w:rsid w:val="002E6011"/>
    <w:rsid w:val="002F2A1F"/>
    <w:rsid w:val="00301CE0"/>
    <w:rsid w:val="00303F9C"/>
    <w:rsid w:val="00312082"/>
    <w:rsid w:val="00323AC8"/>
    <w:rsid w:val="00324E29"/>
    <w:rsid w:val="00362364"/>
    <w:rsid w:val="003846D1"/>
    <w:rsid w:val="003A2A00"/>
    <w:rsid w:val="003C12C3"/>
    <w:rsid w:val="003D620E"/>
    <w:rsid w:val="003E21F3"/>
    <w:rsid w:val="003F10B5"/>
    <w:rsid w:val="00412545"/>
    <w:rsid w:val="00413E5E"/>
    <w:rsid w:val="00422E85"/>
    <w:rsid w:val="00436ADF"/>
    <w:rsid w:val="004413E5"/>
    <w:rsid w:val="0045448F"/>
    <w:rsid w:val="00461D0B"/>
    <w:rsid w:val="00467FF6"/>
    <w:rsid w:val="00472807"/>
    <w:rsid w:val="00475230"/>
    <w:rsid w:val="00496569"/>
    <w:rsid w:val="004A1C64"/>
    <w:rsid w:val="004B239D"/>
    <w:rsid w:val="004B6D62"/>
    <w:rsid w:val="004B6D6D"/>
    <w:rsid w:val="004C4616"/>
    <w:rsid w:val="004E4FAE"/>
    <w:rsid w:val="004E6077"/>
    <w:rsid w:val="004F18A4"/>
    <w:rsid w:val="004F7FC3"/>
    <w:rsid w:val="0050350C"/>
    <w:rsid w:val="005038FB"/>
    <w:rsid w:val="00521D4E"/>
    <w:rsid w:val="0052295C"/>
    <w:rsid w:val="00525914"/>
    <w:rsid w:val="00546A17"/>
    <w:rsid w:val="00555352"/>
    <w:rsid w:val="00566951"/>
    <w:rsid w:val="0057273B"/>
    <w:rsid w:val="00575D4E"/>
    <w:rsid w:val="00580C6B"/>
    <w:rsid w:val="005922BA"/>
    <w:rsid w:val="005A4C0F"/>
    <w:rsid w:val="005B2B1D"/>
    <w:rsid w:val="005C0CCE"/>
    <w:rsid w:val="005E6D11"/>
    <w:rsid w:val="005F4F9F"/>
    <w:rsid w:val="005F7B6A"/>
    <w:rsid w:val="00603E53"/>
    <w:rsid w:val="006055BB"/>
    <w:rsid w:val="00606F25"/>
    <w:rsid w:val="006120CD"/>
    <w:rsid w:val="00643E79"/>
    <w:rsid w:val="00646DE7"/>
    <w:rsid w:val="00650B37"/>
    <w:rsid w:val="006552FD"/>
    <w:rsid w:val="006601A1"/>
    <w:rsid w:val="006621F2"/>
    <w:rsid w:val="00667AB7"/>
    <w:rsid w:val="00670BB8"/>
    <w:rsid w:val="006806BD"/>
    <w:rsid w:val="00680F8C"/>
    <w:rsid w:val="006839B1"/>
    <w:rsid w:val="00694BE3"/>
    <w:rsid w:val="006B309A"/>
    <w:rsid w:val="006C27A7"/>
    <w:rsid w:val="006D6AB5"/>
    <w:rsid w:val="006E0B0F"/>
    <w:rsid w:val="006E1745"/>
    <w:rsid w:val="006E31B3"/>
    <w:rsid w:val="006E59A4"/>
    <w:rsid w:val="006F0BBF"/>
    <w:rsid w:val="0070102C"/>
    <w:rsid w:val="00711BD6"/>
    <w:rsid w:val="00715255"/>
    <w:rsid w:val="00720365"/>
    <w:rsid w:val="00722807"/>
    <w:rsid w:val="00735E77"/>
    <w:rsid w:val="00761643"/>
    <w:rsid w:val="00770B56"/>
    <w:rsid w:val="007726C2"/>
    <w:rsid w:val="007947B0"/>
    <w:rsid w:val="0079666E"/>
    <w:rsid w:val="007D4379"/>
    <w:rsid w:val="007F0845"/>
    <w:rsid w:val="00802FC3"/>
    <w:rsid w:val="00804882"/>
    <w:rsid w:val="00804ED9"/>
    <w:rsid w:val="00806011"/>
    <w:rsid w:val="00807D94"/>
    <w:rsid w:val="00825289"/>
    <w:rsid w:val="00841893"/>
    <w:rsid w:val="0084200D"/>
    <w:rsid w:val="00845A2D"/>
    <w:rsid w:val="00882D8F"/>
    <w:rsid w:val="0088421C"/>
    <w:rsid w:val="00884BD3"/>
    <w:rsid w:val="008A6BBB"/>
    <w:rsid w:val="008C17BD"/>
    <w:rsid w:val="008C2F09"/>
    <w:rsid w:val="008C38BF"/>
    <w:rsid w:val="008D12AB"/>
    <w:rsid w:val="008F0755"/>
    <w:rsid w:val="008F466C"/>
    <w:rsid w:val="00901312"/>
    <w:rsid w:val="00901802"/>
    <w:rsid w:val="009023CB"/>
    <w:rsid w:val="00914136"/>
    <w:rsid w:val="009158FC"/>
    <w:rsid w:val="00945AF2"/>
    <w:rsid w:val="009473C6"/>
    <w:rsid w:val="0099339E"/>
    <w:rsid w:val="009A58CA"/>
    <w:rsid w:val="009B3BE4"/>
    <w:rsid w:val="009C2770"/>
    <w:rsid w:val="009D0FC3"/>
    <w:rsid w:val="009D7C8B"/>
    <w:rsid w:val="009F3C70"/>
    <w:rsid w:val="009F3EA6"/>
    <w:rsid w:val="00A06B45"/>
    <w:rsid w:val="00A3629B"/>
    <w:rsid w:val="00A50029"/>
    <w:rsid w:val="00A72713"/>
    <w:rsid w:val="00A85F9C"/>
    <w:rsid w:val="00A90146"/>
    <w:rsid w:val="00A947C9"/>
    <w:rsid w:val="00A9673B"/>
    <w:rsid w:val="00AB06A3"/>
    <w:rsid w:val="00AB1535"/>
    <w:rsid w:val="00AC42A0"/>
    <w:rsid w:val="00AC7A7C"/>
    <w:rsid w:val="00AD4E4B"/>
    <w:rsid w:val="00B06FED"/>
    <w:rsid w:val="00B204CF"/>
    <w:rsid w:val="00B21485"/>
    <w:rsid w:val="00B362E8"/>
    <w:rsid w:val="00B664DF"/>
    <w:rsid w:val="00B6699C"/>
    <w:rsid w:val="00B74551"/>
    <w:rsid w:val="00B7704C"/>
    <w:rsid w:val="00B925E6"/>
    <w:rsid w:val="00B965E0"/>
    <w:rsid w:val="00BA14F7"/>
    <w:rsid w:val="00BA1E0B"/>
    <w:rsid w:val="00BA21F0"/>
    <w:rsid w:val="00BB1AE2"/>
    <w:rsid w:val="00BB41F3"/>
    <w:rsid w:val="00BC1DF6"/>
    <w:rsid w:val="00BE11ED"/>
    <w:rsid w:val="00BF344B"/>
    <w:rsid w:val="00C0465E"/>
    <w:rsid w:val="00C209B8"/>
    <w:rsid w:val="00C265A1"/>
    <w:rsid w:val="00C278C1"/>
    <w:rsid w:val="00C32A7D"/>
    <w:rsid w:val="00C403C1"/>
    <w:rsid w:val="00C47315"/>
    <w:rsid w:val="00C50FFC"/>
    <w:rsid w:val="00C5124A"/>
    <w:rsid w:val="00C5138C"/>
    <w:rsid w:val="00C66A53"/>
    <w:rsid w:val="00C67A1B"/>
    <w:rsid w:val="00C743C8"/>
    <w:rsid w:val="00C76FFF"/>
    <w:rsid w:val="00C82977"/>
    <w:rsid w:val="00CA1CB0"/>
    <w:rsid w:val="00CA5403"/>
    <w:rsid w:val="00CB122D"/>
    <w:rsid w:val="00CB6BB1"/>
    <w:rsid w:val="00CC26B4"/>
    <w:rsid w:val="00CC2EDE"/>
    <w:rsid w:val="00CD13C5"/>
    <w:rsid w:val="00CD6922"/>
    <w:rsid w:val="00CE01F3"/>
    <w:rsid w:val="00CF736C"/>
    <w:rsid w:val="00D13ECA"/>
    <w:rsid w:val="00D20144"/>
    <w:rsid w:val="00D238DB"/>
    <w:rsid w:val="00D31D3A"/>
    <w:rsid w:val="00D33D0E"/>
    <w:rsid w:val="00D367F0"/>
    <w:rsid w:val="00D530B7"/>
    <w:rsid w:val="00D64966"/>
    <w:rsid w:val="00D81615"/>
    <w:rsid w:val="00DD50AE"/>
    <w:rsid w:val="00DD5AD4"/>
    <w:rsid w:val="00DE1D14"/>
    <w:rsid w:val="00DE4D05"/>
    <w:rsid w:val="00DF3B06"/>
    <w:rsid w:val="00DF49BD"/>
    <w:rsid w:val="00DF59A5"/>
    <w:rsid w:val="00DF64F3"/>
    <w:rsid w:val="00E01D80"/>
    <w:rsid w:val="00E02738"/>
    <w:rsid w:val="00E02815"/>
    <w:rsid w:val="00E15054"/>
    <w:rsid w:val="00E23CEF"/>
    <w:rsid w:val="00E31446"/>
    <w:rsid w:val="00E328B1"/>
    <w:rsid w:val="00E50D17"/>
    <w:rsid w:val="00E57FD9"/>
    <w:rsid w:val="00E6010F"/>
    <w:rsid w:val="00E61FAE"/>
    <w:rsid w:val="00E65C0B"/>
    <w:rsid w:val="00E67F85"/>
    <w:rsid w:val="00E823D9"/>
    <w:rsid w:val="00E87FBE"/>
    <w:rsid w:val="00EA0DBE"/>
    <w:rsid w:val="00EB4950"/>
    <w:rsid w:val="00EB63AA"/>
    <w:rsid w:val="00F055BD"/>
    <w:rsid w:val="00F21B19"/>
    <w:rsid w:val="00F24A52"/>
    <w:rsid w:val="00F33618"/>
    <w:rsid w:val="00F33954"/>
    <w:rsid w:val="00F51C8E"/>
    <w:rsid w:val="00F66639"/>
    <w:rsid w:val="00FB0626"/>
    <w:rsid w:val="00FD2B81"/>
    <w:rsid w:val="00FE19B7"/>
    <w:rsid w:val="00FF246D"/>
    <w:rsid w:val="00FF5DC8"/>
    <w:rsid w:val="02A15D4E"/>
    <w:rsid w:val="03931C50"/>
    <w:rsid w:val="03B85511"/>
    <w:rsid w:val="04955178"/>
    <w:rsid w:val="058B5B60"/>
    <w:rsid w:val="05EE27AB"/>
    <w:rsid w:val="05EE4DE7"/>
    <w:rsid w:val="06603A08"/>
    <w:rsid w:val="071A50F4"/>
    <w:rsid w:val="0750439F"/>
    <w:rsid w:val="075F5DFD"/>
    <w:rsid w:val="07CE10AB"/>
    <w:rsid w:val="0827371A"/>
    <w:rsid w:val="0A832C3E"/>
    <w:rsid w:val="0BDE6FC6"/>
    <w:rsid w:val="0C1620E9"/>
    <w:rsid w:val="0C9C4ECC"/>
    <w:rsid w:val="0CF25E7B"/>
    <w:rsid w:val="0D30507D"/>
    <w:rsid w:val="0D640BDA"/>
    <w:rsid w:val="0DA70CEE"/>
    <w:rsid w:val="0E285738"/>
    <w:rsid w:val="0E2A3413"/>
    <w:rsid w:val="0E9657DE"/>
    <w:rsid w:val="10E050EF"/>
    <w:rsid w:val="115673D0"/>
    <w:rsid w:val="115948F3"/>
    <w:rsid w:val="11B65801"/>
    <w:rsid w:val="11F12096"/>
    <w:rsid w:val="12CE3231"/>
    <w:rsid w:val="13385544"/>
    <w:rsid w:val="13FF18DD"/>
    <w:rsid w:val="14ED6313"/>
    <w:rsid w:val="15A046D7"/>
    <w:rsid w:val="15B16235"/>
    <w:rsid w:val="16052C42"/>
    <w:rsid w:val="16911D83"/>
    <w:rsid w:val="16964368"/>
    <w:rsid w:val="170D09E6"/>
    <w:rsid w:val="17194CCC"/>
    <w:rsid w:val="17E42959"/>
    <w:rsid w:val="17F36596"/>
    <w:rsid w:val="18FA67CC"/>
    <w:rsid w:val="197656E2"/>
    <w:rsid w:val="19DF04D1"/>
    <w:rsid w:val="19F31329"/>
    <w:rsid w:val="1A4B27A7"/>
    <w:rsid w:val="1B2F4FF7"/>
    <w:rsid w:val="1BAF3329"/>
    <w:rsid w:val="1C0A11BB"/>
    <w:rsid w:val="1C6D55A2"/>
    <w:rsid w:val="1D93740B"/>
    <w:rsid w:val="1DB8660C"/>
    <w:rsid w:val="1DC15FA3"/>
    <w:rsid w:val="1DCC772C"/>
    <w:rsid w:val="1DE76832"/>
    <w:rsid w:val="1E1D3613"/>
    <w:rsid w:val="1E5A61D1"/>
    <w:rsid w:val="1EF91205"/>
    <w:rsid w:val="1FA2768F"/>
    <w:rsid w:val="1FF41386"/>
    <w:rsid w:val="20D10016"/>
    <w:rsid w:val="216C727C"/>
    <w:rsid w:val="218E650C"/>
    <w:rsid w:val="21F8244B"/>
    <w:rsid w:val="22F27EE6"/>
    <w:rsid w:val="23334D14"/>
    <w:rsid w:val="23636466"/>
    <w:rsid w:val="242C2F1C"/>
    <w:rsid w:val="243B3DA6"/>
    <w:rsid w:val="24AF0B24"/>
    <w:rsid w:val="25085741"/>
    <w:rsid w:val="26770802"/>
    <w:rsid w:val="277E78EB"/>
    <w:rsid w:val="278B0E14"/>
    <w:rsid w:val="28D24127"/>
    <w:rsid w:val="292D6169"/>
    <w:rsid w:val="2C9659EF"/>
    <w:rsid w:val="2C9D7227"/>
    <w:rsid w:val="2CFD511B"/>
    <w:rsid w:val="2DA84399"/>
    <w:rsid w:val="2ECC18CA"/>
    <w:rsid w:val="2ECC3537"/>
    <w:rsid w:val="2FA360D4"/>
    <w:rsid w:val="30457670"/>
    <w:rsid w:val="30761BE5"/>
    <w:rsid w:val="317E4BF5"/>
    <w:rsid w:val="31850CE8"/>
    <w:rsid w:val="32D661B0"/>
    <w:rsid w:val="33DF4131"/>
    <w:rsid w:val="340D2C4E"/>
    <w:rsid w:val="34437B7C"/>
    <w:rsid w:val="34E2634F"/>
    <w:rsid w:val="35760BA9"/>
    <w:rsid w:val="35B04F93"/>
    <w:rsid w:val="371D2981"/>
    <w:rsid w:val="37225797"/>
    <w:rsid w:val="3747413D"/>
    <w:rsid w:val="38002C87"/>
    <w:rsid w:val="385162AE"/>
    <w:rsid w:val="38D57653"/>
    <w:rsid w:val="391960AF"/>
    <w:rsid w:val="39387707"/>
    <w:rsid w:val="396E0E95"/>
    <w:rsid w:val="39A32A89"/>
    <w:rsid w:val="39AF4A68"/>
    <w:rsid w:val="39D25C3A"/>
    <w:rsid w:val="3A9D2055"/>
    <w:rsid w:val="3AE82E03"/>
    <w:rsid w:val="3B5471E3"/>
    <w:rsid w:val="3BEF6A75"/>
    <w:rsid w:val="3BF45BEC"/>
    <w:rsid w:val="3C9F6F5F"/>
    <w:rsid w:val="3D2063A8"/>
    <w:rsid w:val="3D3D040A"/>
    <w:rsid w:val="3E451E43"/>
    <w:rsid w:val="3E4F49BD"/>
    <w:rsid w:val="3E991C9E"/>
    <w:rsid w:val="3F264A43"/>
    <w:rsid w:val="3F806061"/>
    <w:rsid w:val="3FB748A9"/>
    <w:rsid w:val="41960CE0"/>
    <w:rsid w:val="41B97267"/>
    <w:rsid w:val="41DD3111"/>
    <w:rsid w:val="420A657C"/>
    <w:rsid w:val="426230CD"/>
    <w:rsid w:val="436B1BF4"/>
    <w:rsid w:val="44FB2058"/>
    <w:rsid w:val="45423AE3"/>
    <w:rsid w:val="458C4DAD"/>
    <w:rsid w:val="45E06BF6"/>
    <w:rsid w:val="46D74F81"/>
    <w:rsid w:val="46E21837"/>
    <w:rsid w:val="4719287A"/>
    <w:rsid w:val="47DD6DBE"/>
    <w:rsid w:val="48E84509"/>
    <w:rsid w:val="493369D1"/>
    <w:rsid w:val="4A3927D9"/>
    <w:rsid w:val="4AAC448C"/>
    <w:rsid w:val="4AD02914"/>
    <w:rsid w:val="4B15590A"/>
    <w:rsid w:val="4B7502B1"/>
    <w:rsid w:val="4B786D48"/>
    <w:rsid w:val="4C194154"/>
    <w:rsid w:val="4D054A4F"/>
    <w:rsid w:val="4F6B5718"/>
    <w:rsid w:val="4FA50CDD"/>
    <w:rsid w:val="50D02A81"/>
    <w:rsid w:val="50EB7B6E"/>
    <w:rsid w:val="516F1051"/>
    <w:rsid w:val="51BB1321"/>
    <w:rsid w:val="52264F40"/>
    <w:rsid w:val="52636EDB"/>
    <w:rsid w:val="548116BD"/>
    <w:rsid w:val="556936D5"/>
    <w:rsid w:val="560944E8"/>
    <w:rsid w:val="562E1A01"/>
    <w:rsid w:val="56F601FA"/>
    <w:rsid w:val="571A07D7"/>
    <w:rsid w:val="57551316"/>
    <w:rsid w:val="57CB2832"/>
    <w:rsid w:val="590242E8"/>
    <w:rsid w:val="597A3BB3"/>
    <w:rsid w:val="5A6E0321"/>
    <w:rsid w:val="5A7B7963"/>
    <w:rsid w:val="5AFF6451"/>
    <w:rsid w:val="5B0D1853"/>
    <w:rsid w:val="5B49086D"/>
    <w:rsid w:val="5C396CC6"/>
    <w:rsid w:val="5CE34A15"/>
    <w:rsid w:val="5F366083"/>
    <w:rsid w:val="5F3663AF"/>
    <w:rsid w:val="619813E8"/>
    <w:rsid w:val="62052973"/>
    <w:rsid w:val="62653F5D"/>
    <w:rsid w:val="629517E6"/>
    <w:rsid w:val="63DB4F06"/>
    <w:rsid w:val="644B03E2"/>
    <w:rsid w:val="64703A71"/>
    <w:rsid w:val="652A6E22"/>
    <w:rsid w:val="65E423EF"/>
    <w:rsid w:val="69073972"/>
    <w:rsid w:val="697506E2"/>
    <w:rsid w:val="6A5E7832"/>
    <w:rsid w:val="6A6F1FE4"/>
    <w:rsid w:val="6B46168C"/>
    <w:rsid w:val="6C39448C"/>
    <w:rsid w:val="6D53536E"/>
    <w:rsid w:val="6D6D284E"/>
    <w:rsid w:val="6D7B0479"/>
    <w:rsid w:val="6DC70065"/>
    <w:rsid w:val="6DE22C92"/>
    <w:rsid w:val="6DFB2263"/>
    <w:rsid w:val="6EA762D7"/>
    <w:rsid w:val="6FB61B57"/>
    <w:rsid w:val="70980458"/>
    <w:rsid w:val="70CF3F73"/>
    <w:rsid w:val="71256A3A"/>
    <w:rsid w:val="71AF010F"/>
    <w:rsid w:val="720D56A7"/>
    <w:rsid w:val="729B7F7E"/>
    <w:rsid w:val="73A24CF7"/>
    <w:rsid w:val="73A83CAC"/>
    <w:rsid w:val="73E9491B"/>
    <w:rsid w:val="7425099D"/>
    <w:rsid w:val="755A692A"/>
    <w:rsid w:val="75EC4970"/>
    <w:rsid w:val="76DE3CD5"/>
    <w:rsid w:val="77791907"/>
    <w:rsid w:val="78071E0C"/>
    <w:rsid w:val="784142AB"/>
    <w:rsid w:val="7A56502C"/>
    <w:rsid w:val="7A772A9C"/>
    <w:rsid w:val="7A7800DD"/>
    <w:rsid w:val="7AB02167"/>
    <w:rsid w:val="7AC13162"/>
    <w:rsid w:val="7B0B07D7"/>
    <w:rsid w:val="7B0F50AA"/>
    <w:rsid w:val="7B463345"/>
    <w:rsid w:val="7B6F5E89"/>
    <w:rsid w:val="7B8A0031"/>
    <w:rsid w:val="7BBF1CFD"/>
    <w:rsid w:val="7CA47CDA"/>
    <w:rsid w:val="7E6D1AF8"/>
    <w:rsid w:val="7ECF6F8D"/>
    <w:rsid w:val="7F5C3F7C"/>
    <w:rsid w:val="7FA52641"/>
    <w:rsid w:val="7FFF2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60" w:lineRule="auto"/>
      <w:jc w:val="both"/>
      <w:textAlignment w:val="baseline"/>
    </w:pPr>
    <w:rPr>
      <w:rFonts w:ascii="Times New Roman" w:hAnsi="Times New Roman" w:eastAsia="宋体" w:cs="Times New Roman"/>
      <w:kern w:val="0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pageBreakBefore/>
      <w:numPr>
        <w:ilvl w:val="0"/>
        <w:numId w:val="1"/>
      </w:numPr>
      <w:contextualSpacing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0"/>
    <w:qFormat/>
    <w:uiPriority w:val="0"/>
    <w:pPr>
      <w:keepNext/>
      <w:keepLines/>
      <w:numPr>
        <w:ilvl w:val="1"/>
        <w:numId w:val="1"/>
      </w:numPr>
      <w:spacing w:before="50" w:beforeLines="50" w:after="50" w:afterLines="50" w:line="460" w:lineRule="exact"/>
      <w:contextualSpacing/>
      <w:outlineLvl w:val="1"/>
    </w:pPr>
    <w:rPr>
      <w:rFonts w:ascii="Arial" w:hAnsi="Arial" w:eastAsiaTheme="majorEastAsia"/>
      <w:bCs/>
      <w:sz w:val="28"/>
    </w:rPr>
  </w:style>
  <w:style w:type="paragraph" w:styleId="4">
    <w:name w:val="heading 3"/>
    <w:basedOn w:val="1"/>
    <w:next w:val="1"/>
    <w:link w:val="26"/>
    <w:unhideWhenUsed/>
    <w:qFormat/>
    <w:uiPriority w:val="0"/>
    <w:pPr>
      <w:keepNext/>
      <w:keepLines/>
      <w:numPr>
        <w:ilvl w:val="2"/>
        <w:numId w:val="1"/>
      </w:numPr>
      <w:contextualSpacing/>
      <w:outlineLvl w:val="2"/>
    </w:pPr>
    <w:rPr>
      <w:bCs/>
      <w:szCs w:val="32"/>
    </w:rPr>
  </w:style>
  <w:style w:type="paragraph" w:styleId="5">
    <w:name w:val="heading 4"/>
    <w:basedOn w:val="1"/>
    <w:next w:val="1"/>
    <w:link w:val="27"/>
    <w:unhideWhenUsed/>
    <w:qFormat/>
    <w:uiPriority w:val="0"/>
    <w:pPr>
      <w:keepNext/>
      <w:keepLines/>
      <w:numPr>
        <w:ilvl w:val="3"/>
        <w:numId w:val="1"/>
      </w:numPr>
      <w:ind w:left="0" w:firstLine="0"/>
      <w:outlineLvl w:val="3"/>
    </w:pPr>
    <w:rPr>
      <w:rFonts w:asciiTheme="majorHAnsi" w:hAnsiTheme="majorHAnsi" w:eastAsiaTheme="majorEastAsia" w:cstheme="majorBidi"/>
      <w:bCs/>
      <w:szCs w:val="28"/>
    </w:rPr>
  </w:style>
  <w:style w:type="paragraph" w:styleId="6">
    <w:name w:val="heading 5"/>
    <w:basedOn w:val="1"/>
    <w:next w:val="1"/>
    <w:link w:val="28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9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</w:rPr>
  </w:style>
  <w:style w:type="paragraph" w:styleId="8">
    <w:name w:val="heading 7"/>
    <w:basedOn w:val="1"/>
    <w:next w:val="1"/>
    <w:link w:val="30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31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</w:rPr>
  </w:style>
  <w:style w:type="paragraph" w:styleId="10">
    <w:name w:val="heading 9"/>
    <w:basedOn w:val="1"/>
    <w:next w:val="1"/>
    <w:link w:val="32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2">
    <w:name w:val="Balloon Text"/>
    <w:basedOn w:val="1"/>
    <w:link w:val="23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9">
    <w:name w:val="Hyperlink"/>
    <w:basedOn w:val="1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标题 2 Char"/>
    <w:basedOn w:val="18"/>
    <w:link w:val="3"/>
    <w:qFormat/>
    <w:uiPriority w:val="0"/>
    <w:rPr>
      <w:rFonts w:ascii="Arial" w:hAnsi="Arial" w:cs="Times New Roman" w:eastAsiaTheme="majorEastAsia"/>
      <w:bCs/>
      <w:kern w:val="0"/>
      <w:sz w:val="28"/>
      <w:szCs w:val="24"/>
    </w:rPr>
  </w:style>
  <w:style w:type="character" w:customStyle="1" w:styleId="21">
    <w:name w:val="页眉 Char"/>
    <w:basedOn w:val="18"/>
    <w:link w:val="14"/>
    <w:qFormat/>
    <w:uiPriority w:val="99"/>
    <w:rPr>
      <w:sz w:val="18"/>
      <w:szCs w:val="18"/>
    </w:rPr>
  </w:style>
  <w:style w:type="character" w:customStyle="1" w:styleId="22">
    <w:name w:val="页脚 Char"/>
    <w:basedOn w:val="18"/>
    <w:link w:val="13"/>
    <w:qFormat/>
    <w:uiPriority w:val="99"/>
    <w:rPr>
      <w:sz w:val="18"/>
      <w:szCs w:val="18"/>
    </w:rPr>
  </w:style>
  <w:style w:type="character" w:customStyle="1" w:styleId="23">
    <w:name w:val="批注框文本 Char"/>
    <w:basedOn w:val="18"/>
    <w:link w:val="12"/>
    <w:semiHidden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24">
    <w:name w:val="标题 1 Char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32"/>
      <w:szCs w:val="44"/>
    </w:rPr>
  </w:style>
  <w:style w:type="character" w:customStyle="1" w:styleId="25">
    <w:name w:val="s23"/>
    <w:basedOn w:val="18"/>
    <w:qFormat/>
    <w:uiPriority w:val="0"/>
  </w:style>
  <w:style w:type="character" w:customStyle="1" w:styleId="26">
    <w:name w:val="标题 3 Char"/>
    <w:basedOn w:val="18"/>
    <w:link w:val="4"/>
    <w:qFormat/>
    <w:uiPriority w:val="0"/>
    <w:rPr>
      <w:rFonts w:ascii="Times New Roman" w:hAnsi="Times New Roman" w:eastAsia="宋体" w:cs="Times New Roman"/>
      <w:bCs/>
      <w:kern w:val="0"/>
      <w:sz w:val="24"/>
      <w:szCs w:val="32"/>
    </w:rPr>
  </w:style>
  <w:style w:type="character" w:customStyle="1" w:styleId="27">
    <w:name w:val="标题 4 Char"/>
    <w:basedOn w:val="18"/>
    <w:link w:val="5"/>
    <w:qFormat/>
    <w:uiPriority w:val="9"/>
    <w:rPr>
      <w:rFonts w:asciiTheme="majorHAnsi" w:hAnsiTheme="majorHAnsi" w:eastAsiaTheme="majorEastAsia" w:cstheme="majorBidi"/>
      <w:bCs/>
      <w:kern w:val="0"/>
      <w:sz w:val="24"/>
      <w:szCs w:val="28"/>
    </w:rPr>
  </w:style>
  <w:style w:type="character" w:customStyle="1" w:styleId="28">
    <w:name w:val="标题 5 Char"/>
    <w:basedOn w:val="18"/>
    <w:link w:val="6"/>
    <w:semiHidden/>
    <w:qFormat/>
    <w:uiPriority w:val="9"/>
    <w:rPr>
      <w:rFonts w:ascii="Times New Roman" w:hAnsi="Times New Roman" w:eastAsia="宋体" w:cs="Times New Roman"/>
      <w:b/>
      <w:bCs/>
      <w:kern w:val="0"/>
      <w:sz w:val="28"/>
      <w:szCs w:val="28"/>
    </w:rPr>
  </w:style>
  <w:style w:type="character" w:customStyle="1" w:styleId="29">
    <w:name w:val="标题 6 Char"/>
    <w:basedOn w:val="18"/>
    <w:link w:val="7"/>
    <w:semiHidden/>
    <w:qFormat/>
    <w:uiPriority w:val="9"/>
    <w:rPr>
      <w:rFonts w:asciiTheme="majorHAnsi" w:hAnsiTheme="majorHAnsi" w:eastAsiaTheme="majorEastAsia" w:cstheme="majorBidi"/>
      <w:b/>
      <w:bCs/>
      <w:kern w:val="0"/>
      <w:sz w:val="24"/>
      <w:szCs w:val="24"/>
    </w:rPr>
  </w:style>
  <w:style w:type="character" w:customStyle="1" w:styleId="30">
    <w:name w:val="标题 7 Char"/>
    <w:basedOn w:val="18"/>
    <w:link w:val="8"/>
    <w:semiHidden/>
    <w:qFormat/>
    <w:uiPriority w:val="9"/>
    <w:rPr>
      <w:rFonts w:ascii="Times New Roman" w:hAnsi="Times New Roman" w:eastAsia="宋体" w:cs="Times New Roman"/>
      <w:b/>
      <w:bCs/>
      <w:kern w:val="0"/>
      <w:sz w:val="24"/>
      <w:szCs w:val="24"/>
    </w:rPr>
  </w:style>
  <w:style w:type="character" w:customStyle="1" w:styleId="31">
    <w:name w:val="标题 8 Char"/>
    <w:basedOn w:val="18"/>
    <w:link w:val="9"/>
    <w:semiHidden/>
    <w:qFormat/>
    <w:uiPriority w:val="9"/>
    <w:rPr>
      <w:rFonts w:asciiTheme="majorHAnsi" w:hAnsiTheme="majorHAnsi" w:eastAsiaTheme="majorEastAsia" w:cstheme="majorBidi"/>
      <w:kern w:val="0"/>
      <w:sz w:val="24"/>
      <w:szCs w:val="24"/>
    </w:rPr>
  </w:style>
  <w:style w:type="character" w:customStyle="1" w:styleId="32">
    <w:name w:val="标题 9 Char"/>
    <w:basedOn w:val="18"/>
    <w:link w:val="10"/>
    <w:semiHidden/>
    <w:qFormat/>
    <w:uiPriority w:val="9"/>
    <w:rPr>
      <w:rFonts w:asciiTheme="majorHAnsi" w:hAnsiTheme="majorHAnsi" w:eastAsiaTheme="majorEastAsia" w:cstheme="majorBidi"/>
      <w:kern w:val="0"/>
      <w:szCs w:val="21"/>
    </w:rPr>
  </w:style>
  <w:style w:type="paragraph" w:styleId="33">
    <w:name w:val="List Paragraph"/>
    <w:basedOn w:val="1"/>
    <w:qFormat/>
    <w:uiPriority w:val="34"/>
    <w:pPr>
      <w:ind w:firstLine="420" w:firstLineChars="200"/>
    </w:pPr>
  </w:style>
  <w:style w:type="paragraph" w:customStyle="1" w:styleId="34">
    <w:name w:val="TOC Heading"/>
    <w:basedOn w:val="2"/>
    <w:next w:val="1"/>
    <w:semiHidden/>
    <w:unhideWhenUsed/>
    <w:qFormat/>
    <w:uiPriority w:val="39"/>
    <w:pPr>
      <w:pageBreakBefore w:val="0"/>
      <w:widowControl/>
      <w:numPr>
        <w:numId w:val="0"/>
      </w:numPr>
      <w:adjustRightInd/>
      <w:spacing w:before="480" w:line="276" w:lineRule="auto"/>
      <w:contextualSpacing w:val="0"/>
      <w:jc w:val="left"/>
      <w:textAlignment w:val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35">
    <w:name w:val="标准小四"/>
    <w:basedOn w:val="1"/>
    <w:qFormat/>
    <w:uiPriority w:val="0"/>
    <w:pPr>
      <w:adjustRightInd/>
      <w:ind w:firstLine="420" w:firstLineChars="200"/>
      <w:textAlignment w:val="auto"/>
    </w:pPr>
    <w:rPr>
      <w:rFonts w:ascii="Arial" w:hAnsi="Arial"/>
      <w:kern w:val="2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6F807F7-EFF2-4E8A-B6BD-257E46CDD14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774</Words>
  <Characters>4412</Characters>
  <Lines>36</Lines>
  <Paragraphs>10</Paragraphs>
  <TotalTime>3</TotalTime>
  <ScaleCrop>false</ScaleCrop>
  <LinksUpToDate>false</LinksUpToDate>
  <CharactersWithSpaces>5176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2018-12-20T02:45:00Z</dcterms:created>
  <dc:creator>ahut</dc:creator>
  <cp:lastModifiedBy>Administrator</cp:lastModifiedBy>
  <dcterms:modified xsi:type="dcterms:W3CDTF">2021-08-02T02:39:02Z</dcterms:modified>
  <cp:revision>115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CF103FBB3E874438B2F57B9183F4E351</vt:lpwstr>
  </property>
</Properties>
</file>